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37" w:rsidRPr="00B15FAB" w:rsidRDefault="00F34B2D" w:rsidP="00C03F37">
      <w:pPr>
        <w:pStyle w:val="Nagwek2"/>
        <w:numPr>
          <w:ilvl w:val="0"/>
          <w:numId w:val="0"/>
        </w:numPr>
        <w:spacing w:before="0" w:line="276" w:lineRule="auto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Załącznik nr 2</w:t>
      </w:r>
      <w:r w:rsidR="00C03F3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C03F3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C03F3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C03F37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</w:p>
    <w:p w:rsidR="00C03F37" w:rsidRDefault="00C03F37" w:rsidP="00C03F3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15FAB">
        <w:rPr>
          <w:rFonts w:ascii="Times New Roman" w:hAnsi="Times New Roman" w:cs="Times New Roman"/>
          <w:sz w:val="24"/>
          <w:szCs w:val="24"/>
          <w:lang w:eastAsia="en-US"/>
        </w:rPr>
        <w:t>do Zapytania ofertowego nr 9/MDK/2023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03F37" w:rsidRDefault="00C03F37" w:rsidP="00C03F3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5FAB">
        <w:rPr>
          <w:rFonts w:ascii="Times New Roman" w:hAnsi="Times New Roman" w:cs="Times New Roman"/>
          <w:sz w:val="24"/>
          <w:szCs w:val="24"/>
          <w:lang w:eastAsia="en-US"/>
        </w:rPr>
        <w:t>z dni</w:t>
      </w:r>
      <w:r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Pr="00B15FA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57352">
        <w:rPr>
          <w:rFonts w:ascii="Times New Roman" w:hAnsi="Times New Roman" w:cs="Times New Roman"/>
          <w:sz w:val="24"/>
          <w:szCs w:val="24"/>
          <w:lang w:eastAsia="en-US"/>
        </w:rPr>
        <w:t>2</w:t>
      </w:r>
      <w:bookmarkStart w:id="0" w:name="_GoBack"/>
      <w:bookmarkEnd w:id="0"/>
      <w:r w:rsidRPr="00B15FAB">
        <w:rPr>
          <w:rFonts w:ascii="Times New Roman" w:hAnsi="Times New Roman" w:cs="Times New Roman"/>
          <w:sz w:val="24"/>
          <w:szCs w:val="24"/>
          <w:lang w:eastAsia="en-US"/>
        </w:rPr>
        <w:t>4.04.2023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C03F37" w:rsidRDefault="00C03F37" w:rsidP="006809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3F37" w:rsidRDefault="00C03F37" w:rsidP="006809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90F" w:rsidRPr="001F0BC1" w:rsidRDefault="0068090F" w:rsidP="0068090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BC1">
        <w:rPr>
          <w:rFonts w:ascii="Times New Roman" w:hAnsi="Times New Roman" w:cs="Times New Roman"/>
          <w:b/>
          <w:sz w:val="24"/>
          <w:szCs w:val="24"/>
        </w:rPr>
        <w:t>Harmonogram:</w:t>
      </w:r>
    </w:p>
    <w:p w:rsidR="0068090F" w:rsidRPr="001F0BC1" w:rsidRDefault="0068090F" w:rsidP="006809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Krok I</w:t>
      </w:r>
    </w:p>
    <w:p w:rsidR="0068090F" w:rsidRPr="001F0BC1" w:rsidRDefault="0068090F" w:rsidP="006809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Przekazanie projektów graficznych i funkcjonalnych w terminie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F0BC1">
        <w:rPr>
          <w:rFonts w:ascii="Times New Roman" w:hAnsi="Times New Roman" w:cs="Times New Roman"/>
          <w:sz w:val="24"/>
          <w:szCs w:val="24"/>
        </w:rPr>
        <w:t xml:space="preserve"> dni roboczych od dnia spotkania organizacyjnego;</w:t>
      </w:r>
    </w:p>
    <w:p w:rsidR="0068090F" w:rsidRPr="001F0BC1" w:rsidRDefault="0068090F" w:rsidP="006809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Krok II</w:t>
      </w:r>
    </w:p>
    <w:p w:rsidR="0068090F" w:rsidRPr="001F0BC1" w:rsidRDefault="0068090F" w:rsidP="006809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Przekazanie wersji  testowej serwisu wraz  z  testowym  CMS na serwer Zamawiającego nie później niż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F0BC1">
        <w:rPr>
          <w:rFonts w:ascii="Times New Roman" w:hAnsi="Times New Roman" w:cs="Times New Roman"/>
          <w:sz w:val="24"/>
          <w:szCs w:val="24"/>
        </w:rPr>
        <w:t xml:space="preserve"> dni roboczych od dnia akceptacji przez Zamawiającego projektów graficznych i technicznych. </w:t>
      </w:r>
    </w:p>
    <w:p w:rsidR="0068090F" w:rsidRPr="001F0BC1" w:rsidRDefault="0068090F" w:rsidP="006809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>Krok III</w:t>
      </w:r>
    </w:p>
    <w:p w:rsidR="0068090F" w:rsidRPr="001F0BC1" w:rsidRDefault="0068090F" w:rsidP="006809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Przekazanie dokumentacji powdrożeniowej, realizacja szkoleń oraz obsługi </w:t>
      </w:r>
      <w:r>
        <w:rPr>
          <w:rFonts w:ascii="Times New Roman" w:hAnsi="Times New Roman" w:cs="Times New Roman"/>
          <w:sz w:val="24"/>
          <w:szCs w:val="24"/>
        </w:rPr>
        <w:t>redakcyjnej nie później niż do 15</w:t>
      </w:r>
      <w:r w:rsidRPr="001F0BC1">
        <w:rPr>
          <w:rFonts w:ascii="Times New Roman" w:hAnsi="Times New Roman" w:cs="Times New Roman"/>
          <w:sz w:val="24"/>
          <w:szCs w:val="24"/>
        </w:rPr>
        <w:t xml:space="preserve"> dni roboczych od akceptacji wersji testowej serwisu wraz z testowym CMS. </w:t>
      </w:r>
    </w:p>
    <w:p w:rsidR="0068090F" w:rsidRPr="001F0BC1" w:rsidRDefault="0068090F" w:rsidP="006809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C1">
        <w:rPr>
          <w:rFonts w:ascii="Times New Roman" w:hAnsi="Times New Roman" w:cs="Times New Roman"/>
          <w:sz w:val="24"/>
          <w:szCs w:val="24"/>
        </w:rPr>
        <w:t xml:space="preserve">Wykonawca zobowiązany jest do zapewnienia prawidłowego funkcjonowania serwisu </w:t>
      </w:r>
      <w:r>
        <w:rPr>
          <w:rFonts w:ascii="Times New Roman" w:hAnsi="Times New Roman" w:cs="Times New Roman"/>
          <w:sz w:val="24"/>
          <w:szCs w:val="24"/>
        </w:rPr>
        <w:t>wraz</w:t>
      </w:r>
      <w:r>
        <w:rPr>
          <w:rFonts w:ascii="Times New Roman" w:hAnsi="Times New Roman" w:cs="Times New Roman"/>
          <w:sz w:val="24"/>
          <w:szCs w:val="24"/>
        </w:rPr>
        <w:br/>
      </w:r>
      <w:r w:rsidRPr="001F0BC1">
        <w:rPr>
          <w:rFonts w:ascii="Times New Roman" w:hAnsi="Times New Roman" w:cs="Times New Roman"/>
          <w:sz w:val="24"/>
          <w:szCs w:val="24"/>
        </w:rPr>
        <w:t>z systemem CMS od momentu przekazania serwisu do końca gwarancji.</w:t>
      </w:r>
    </w:p>
    <w:p w:rsidR="00ED5DAE" w:rsidRDefault="00ED5DAE"/>
    <w:sectPr w:rsidR="00ED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B75EE"/>
    <w:multiLevelType w:val="hybridMultilevel"/>
    <w:tmpl w:val="CCAC856E"/>
    <w:lvl w:ilvl="0" w:tplc="5980E32A">
      <w:start w:val="1"/>
      <w:numFmt w:val="upperLetter"/>
      <w:pStyle w:val="Nagwek2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90F"/>
    <w:rsid w:val="00157352"/>
    <w:rsid w:val="0068090F"/>
    <w:rsid w:val="008B0AD9"/>
    <w:rsid w:val="00C03F37"/>
    <w:rsid w:val="00ED5DAE"/>
    <w:rsid w:val="00F3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90F"/>
    <w:pPr>
      <w:spacing w:after="160" w:line="259" w:lineRule="auto"/>
    </w:pPr>
    <w:rPr>
      <w:rFonts w:eastAsiaTheme="minorEastAsia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F37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3F3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90F"/>
    <w:pPr>
      <w:spacing w:after="160" w:line="259" w:lineRule="auto"/>
    </w:pPr>
    <w:rPr>
      <w:rFonts w:eastAsiaTheme="minorEastAsia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3F37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03F37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</dc:creator>
  <cp:lastModifiedBy>BW</cp:lastModifiedBy>
  <cp:revision>4</cp:revision>
  <dcterms:created xsi:type="dcterms:W3CDTF">2023-04-05T08:00:00Z</dcterms:created>
  <dcterms:modified xsi:type="dcterms:W3CDTF">2023-04-24T06:20:00Z</dcterms:modified>
</cp:coreProperties>
</file>