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Regulamin konkursu „Poetycka Wiosna” 2021 r.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Przepisy ogólne</w:t>
      </w:r>
    </w:p>
    <w:p>
      <w:pPr>
        <w:pStyle w:val="Normal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§</m:t>
          </m:r>
          <m:r>
            <w:rPr>
              <w:rFonts w:ascii="Cambria Math" w:hAnsi="Cambria Math"/>
            </w:rPr>
            <m:t xml:space="preserve">1</m:t>
          </m:r>
        </m:oMath>
      </m:oMathPara>
    </w:p>
    <w:p>
      <w:pPr>
        <w:pStyle w:val="Normal"/>
        <w:jc w:val="center"/>
        <w:rPr/>
      </w:pPr>
      <w:r>
        <w:rPr/>
        <w:t>1) Organizatorem konkursu jest Miejski Dom Kultury w Świnoujściu filia Przytór.</w:t>
      </w:r>
    </w:p>
    <w:p>
      <w:pPr>
        <w:pStyle w:val="Normal"/>
        <w:jc w:val="center"/>
        <w:rPr/>
      </w:pPr>
      <w:r>
        <w:rPr/>
        <w:t xml:space="preserve">2) Adresatem konkursu są mieszkańcy Świnoujścia, którzy w dniu </w:t>
      </w:r>
      <w:r>
        <w:rPr/>
        <w:t xml:space="preserve">ogłoszenia konkursu, mieli </w:t>
      </w:r>
      <w:r>
        <w:rPr/>
        <w:t>ukończ</w:t>
      </w:r>
      <w:r>
        <w:rPr/>
        <w:t>one</w:t>
      </w:r>
      <w:r>
        <w:rPr/>
        <w:t xml:space="preserve"> 12 lat.</w:t>
      </w:r>
    </w:p>
    <w:p>
      <w:pPr>
        <w:pStyle w:val="Normal"/>
        <w:jc w:val="center"/>
        <w:rPr/>
      </w:pPr>
      <w:r>
        <w:rPr/>
        <w:t>3) Udział w konkursie jest dobrowolny.</w:t>
      </w:r>
    </w:p>
    <w:p>
      <w:pPr>
        <w:pStyle w:val="Normal"/>
        <w:jc w:val="center"/>
        <w:rPr/>
      </w:pPr>
      <w:r>
        <w:rPr/>
        <w:t>4) Oceny przysłanych wierszy dokona Jury powołane przez Organizatora.</w:t>
      </w:r>
    </w:p>
    <w:p>
      <w:pPr>
        <w:pStyle w:val="Normal"/>
        <w:jc w:val="center"/>
        <w:rPr/>
      </w:pPr>
      <w:r>
        <w:rPr/>
        <w:t>5) Tematem konkursu jest „Wiosna”.</w:t>
      </w:r>
    </w:p>
    <w:p>
      <w:pPr>
        <w:pStyle w:val="Normal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§</m:t>
          </m:r>
          <m:r>
            <w:rPr>
              <w:rFonts w:ascii="Cambria Math" w:hAnsi="Cambria Math"/>
            </w:rPr>
            <m:t xml:space="preserve">2</m:t>
          </m:r>
        </m:oMath>
      </m:oMathPara>
    </w:p>
    <w:p>
      <w:pPr>
        <w:pStyle w:val="Normal"/>
        <w:jc w:val="center"/>
        <w:rPr/>
      </w:pPr>
      <w:r>
        <w:rPr/>
        <w:t>Wiersze oceniane będą w następujących kategoriach wiekowych:</w:t>
      </w:r>
    </w:p>
    <w:p>
      <w:pPr>
        <w:pStyle w:val="Normal"/>
        <w:jc w:val="center"/>
        <w:rPr/>
      </w:pPr>
      <w:r>
        <w:rPr/>
        <w:t>I. 12-18 lat</w:t>
      </w:r>
    </w:p>
    <w:p>
      <w:pPr>
        <w:pStyle w:val="Normal"/>
        <w:jc w:val="center"/>
        <w:rPr/>
      </w:pPr>
      <w:r>
        <w:rPr/>
        <w:t>II. Od 19 lat wzwyż</w:t>
      </w:r>
    </w:p>
    <w:p>
      <w:pPr>
        <w:pStyle w:val="Normal"/>
        <w:jc w:val="center"/>
        <w:rPr/>
      </w:pPr>
      <w:r>
        <w:rPr/>
        <w:t>Oceniane będą:</w:t>
      </w:r>
    </w:p>
    <w:p>
      <w:pPr>
        <w:pStyle w:val="Normal"/>
        <w:jc w:val="center"/>
        <w:rPr/>
      </w:pPr>
      <w:r>
        <w:rPr/>
        <w:t>1) zgodność treści wiersza z tematem konkursu,</w:t>
      </w:r>
      <w:r>
        <w:rPr>
          <w:rFonts w:eastAsia="Symbol" w:cs="Symbol" w:ascii="Symbol" w:hAnsi="Symbol"/>
        </w:rPr>
        <w:t></w:t>
      </w:r>
    </w:p>
    <w:p>
      <w:pPr>
        <w:pStyle w:val="Normal"/>
        <w:jc w:val="center"/>
        <w:rPr/>
      </w:pPr>
      <w:r>
        <w:rPr/>
        <w:t>2) zwięzłość wypowiedzi artystycznej,</w:t>
      </w:r>
      <w:r>
        <w:rPr>
          <w:rFonts w:eastAsia="Symbol" w:cs="Symbol" w:ascii="Symbol" w:hAnsi="Symbol"/>
        </w:rPr>
        <w:t></w:t>
      </w:r>
    </w:p>
    <w:p>
      <w:pPr>
        <w:pStyle w:val="Normal"/>
        <w:jc w:val="center"/>
        <w:rPr/>
      </w:pPr>
      <w:r>
        <w:rPr/>
        <w:t>3) oryginalność obrazowania,</w:t>
      </w:r>
      <w:r>
        <w:rPr>
          <w:rFonts w:eastAsia="Symbol" w:cs="Symbol" w:ascii="Symbol" w:hAnsi="Symbol"/>
        </w:rPr>
        <w:t></w:t>
      </w:r>
    </w:p>
    <w:p>
      <w:pPr>
        <w:pStyle w:val="Normal"/>
        <w:jc w:val="center"/>
        <w:rPr/>
      </w:pPr>
      <w:r>
        <w:rPr/>
        <w:t>4) bogactwo środków wyrazu.</w:t>
      </w:r>
      <w:r>
        <w:rPr>
          <w:rFonts w:eastAsia="Symbol" w:cs="Symbol" w:ascii="Symbol" w:hAnsi="Symbol"/>
        </w:rPr>
        <w:t></w:t>
      </w:r>
    </w:p>
    <w:p>
      <w:pPr>
        <w:pStyle w:val="Normal"/>
        <w:jc w:val="center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§</m:t>
        </m:r>
      </m:oMath>
      <w:r>
        <w:rPr/>
        <w:t xml:space="preserve"> </w:t>
      </w:r>
      <w:r>
        <w:rPr/>
        <w:t>3</w:t>
      </w:r>
    </w:p>
    <w:p>
      <w:pPr>
        <w:pStyle w:val="Normal"/>
        <w:jc w:val="center"/>
        <w:rPr/>
      </w:pPr>
      <w:r>
        <w:rPr/>
        <w:t>1) W każdej kategorii wiekowej nagrodzone zostaną trzy miejsca: I, II i III. Laureaci konkursu otrzymają statuetki przygotowane przez Organizatora. Nagrodzone wiersze zostaną również wydrukowane oraz przedstawione w formie wystawy w filii MDK Przytór.</w:t>
      </w:r>
    </w:p>
    <w:p>
      <w:pPr>
        <w:pStyle w:val="Normal"/>
        <w:jc w:val="center"/>
        <w:rPr/>
      </w:pPr>
      <w:r>
        <w:rPr/>
        <w:t>2) Nadesłanie prac oznacza akceptację warunków konkursu i regulaminu. Udział w konkursie jest równoznaczny z udzieleniem zgody Organizatorowi na przetwarzanie danych osobowych na potrzeby postępowania konkursowego.</w:t>
      </w:r>
    </w:p>
    <w:p>
      <w:pPr>
        <w:pStyle w:val="Normal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§</m:t>
          </m:r>
          <m:r>
            <w:rPr>
              <w:rFonts w:ascii="Cambria Math" w:hAnsi="Cambria Math"/>
            </w:rPr>
            <m:t xml:space="preserve">4</m:t>
          </m:r>
        </m:oMath>
      </m:oMathPara>
    </w:p>
    <w:p>
      <w:pPr>
        <w:pStyle w:val="Normal"/>
        <w:jc w:val="center"/>
        <w:rPr/>
      </w:pPr>
      <w:r>
        <w:rPr/>
        <w:t>Cel konkursu:</w:t>
      </w:r>
    </w:p>
    <w:p>
      <w:pPr>
        <w:pStyle w:val="Normal"/>
        <w:jc w:val="center"/>
        <w:rPr/>
      </w:pPr>
      <w:r>
        <w:rPr/>
        <w:t>1)zachęcanie do twórczości poetyckiej, poprzez możliwość wypowiedzi wierszem,</w:t>
      </w:r>
    </w:p>
    <w:p>
      <w:pPr>
        <w:pStyle w:val="Normal"/>
        <w:jc w:val="center"/>
        <w:rPr/>
      </w:pPr>
      <w:r>
        <w:rPr/>
        <w:t>2) doskonalenie umiejętności  literackich</w:t>
      </w:r>
    </w:p>
    <w:p>
      <w:pPr>
        <w:pStyle w:val="Normal"/>
        <w:jc w:val="center"/>
        <w:rPr/>
      </w:pPr>
      <w:r>
        <w:rPr/>
        <w:t>3) dbałość o kulturę języka,</w:t>
      </w:r>
      <w:r>
        <w:rPr>
          <w:rFonts w:eastAsia="Symbol" w:cs="Symbol" w:ascii="Symbol" w:hAnsi="Symbol"/>
        </w:rPr>
        <w:t></w:t>
      </w:r>
    </w:p>
    <w:p>
      <w:pPr>
        <w:pStyle w:val="Normal"/>
        <w:jc w:val="center"/>
        <w:rPr/>
      </w:pPr>
      <w:r>
        <w:rPr/>
        <w:t>4) poszukiwanie talentów.</w:t>
      </w:r>
    </w:p>
    <w:p>
      <w:pPr>
        <w:pStyle w:val="Normal"/>
        <w:jc w:val="center"/>
        <w:rPr/>
      </w:pPr>
      <w:r>
        <w:rPr>
          <w:rFonts w:eastAsia="Symbol" w:cs="Symbol" w:ascii="Symbol" w:hAnsi="Symbol"/>
        </w:rPr>
        <w:t>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§</m:t>
        </m:r>
        <m:r>
          <w:rPr>
            <w:rFonts w:ascii="Cambria Math" w:hAnsi="Cambria Math"/>
          </w:rPr>
          <m:t xml:space="preserve">5</m:t>
        </m:r>
      </m:oMath>
    </w:p>
    <w:p>
      <w:pPr>
        <w:pStyle w:val="Normal"/>
        <w:jc w:val="center"/>
        <w:rPr/>
      </w:pPr>
      <w:r>
        <w:rPr/>
        <w:t>Przepisy dotyczące prac:</w:t>
      </w:r>
    </w:p>
    <w:p>
      <w:pPr>
        <w:pStyle w:val="Normal"/>
        <w:jc w:val="center"/>
        <w:rPr/>
      </w:pPr>
      <w:r>
        <w:rPr/>
        <w:t>1) Każdy autor może nadesłać 1 wiersz, .</w:t>
      </w:r>
    </w:p>
    <w:p>
      <w:pPr>
        <w:pStyle w:val="Normal"/>
        <w:jc w:val="center"/>
        <w:rPr/>
      </w:pPr>
      <w:r>
        <w:rPr/>
        <w:t>2) Do konkursu można zgłosić tylko wiersz własny, nigdzie niepublikowany i nienagradzany w innych konkursach.</w:t>
      </w:r>
    </w:p>
    <w:p>
      <w:pPr>
        <w:pStyle w:val="Normal"/>
        <w:jc w:val="center"/>
        <w:rPr/>
      </w:pPr>
      <w:r>
        <w:rPr/>
        <w:t>3) Tekst wiersza w formie drukowanej powinien mieścić się na 1 stronie formatu A4, z marginesami 2,5 cm, wielkość czcionki 12.</w:t>
      </w:r>
    </w:p>
    <w:p>
      <w:pPr>
        <w:pStyle w:val="Normal"/>
        <w:jc w:val="center"/>
        <w:rPr/>
      </w:pPr>
      <w:r>
        <w:rPr/>
        <w:t xml:space="preserve">4) Do prac nadesłanych pocztą lub dostarczonych osobiście należy dołączyć metryczkę zawierającą: imię i nazwisko, wiek, adres zamieszkania, nr telefonu, e-mail. Prace można również nadsyłać w formacie .doc lub .pdf na adres mailowy: </w:t>
      </w:r>
      <w:hyperlink r:id="rId2">
        <w:r>
          <w:rPr>
            <w:rStyle w:val="Czeinternetowe"/>
          </w:rPr>
          <w:t>mdkprzytor@o2.pl</w:t>
        </w:r>
      </w:hyperlink>
      <w:r>
        <w:rPr/>
        <w:t xml:space="preserve"> z dopiskiem „konkurs poetycki” Dane te będą dostępne tylko dla organizatora, aż do chwili wyłonienia zwycięzców konkursu.</w:t>
      </w:r>
    </w:p>
    <w:p>
      <w:pPr>
        <w:pStyle w:val="Normal"/>
        <w:jc w:val="center"/>
        <w:rPr/>
      </w:pPr>
      <w:r>
        <w:rPr/>
        <w:t>5) Prace niespełniające wymogów określonych w regulaminie, nie zostaną dopuszczone do konkursu.</w:t>
      </w:r>
    </w:p>
    <w:p>
      <w:pPr>
        <w:pStyle w:val="Normal"/>
        <w:jc w:val="center"/>
        <w:rPr/>
      </w:pPr>
      <w:r>
        <w:rPr/>
        <w:t>6) Organizator nie zwraca nadesłanych tekstów.</w:t>
      </w:r>
    </w:p>
    <w:p>
      <w:pPr>
        <w:pStyle w:val="Normal"/>
        <w:jc w:val="center"/>
        <w:rPr/>
      </w:pPr>
      <w:r>
        <w:rPr/>
        <w:t>7) Wiersz na konkurs można dostarczyć osobiście, mailowo (</w:t>
      </w:r>
      <w:hyperlink r:id="rId3">
        <w:r>
          <w:rPr>
            <w:rStyle w:val="Czeinternetowe"/>
          </w:rPr>
          <w:t>mdkprzytor@o2.pl</w:t>
        </w:r>
      </w:hyperlink>
      <w:r>
        <w:rPr/>
        <w:t>) lub przesłać pocztą na adres siedziby organizatora: Miejski Dom Kultury w Świnoujściu ul. Zalewowa 40 72-604 Świnoujście, z dopiskiem „KONKURS POETYCKI” w nieprzekraczalnym terminie do 20.06.2021 r.</w:t>
      </w:r>
    </w:p>
    <w:p>
      <w:pPr>
        <w:pStyle w:val="Normal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§</m:t>
          </m:r>
          <m:r>
            <w:rPr>
              <w:rFonts w:ascii="Cambria Math" w:hAnsi="Cambria Math"/>
            </w:rPr>
            <m:t xml:space="preserve">6</m:t>
          </m:r>
        </m:oMath>
      </m:oMathPara>
    </w:p>
    <w:p>
      <w:pPr>
        <w:pStyle w:val="Normal"/>
        <w:jc w:val="center"/>
        <w:rPr/>
      </w:pPr>
      <w:r>
        <w:rPr/>
        <w:t>Konkurs trwa do 20.06.2021 r.</w:t>
      </w:r>
    </w:p>
    <w:p>
      <w:pPr>
        <w:pStyle w:val="Normal"/>
        <w:jc w:val="center"/>
        <w:rPr/>
      </w:pPr>
      <w:r>
        <w:rPr/>
        <w:t>Wiersze nadesłane</w:t>
      </w:r>
      <w:r>
        <w:rPr>
          <w:rFonts w:eastAsia="Symbol" w:cs="Symbol" w:ascii="Symbol" w:hAnsi="Symbol"/>
        </w:rPr>
        <w:t></w:t>
      </w:r>
      <w:r>
        <w:rPr/>
        <w:t>po tym terminie nie będą brane pod uwagę w konkursie.</w:t>
      </w:r>
    </w:p>
    <w:p>
      <w:pPr>
        <w:pStyle w:val="Normal"/>
        <w:jc w:val="center"/>
        <w:rPr/>
      </w:pPr>
      <w:r>
        <w:rPr/>
        <w:t>Organizator powołuje Jury w celu wyłonienia najlepszych wierszy.</w:t>
      </w:r>
    </w:p>
    <w:p>
      <w:pPr>
        <w:pStyle w:val="Normal"/>
        <w:jc w:val="center"/>
        <w:rPr/>
      </w:pPr>
      <w:r>
        <w:rPr>
          <w:rFonts w:eastAsia="Symbol" w:cs="Symbol" w:ascii="Symbol" w:hAnsi="Symbol"/>
        </w:rPr>
        <w:t></w:t>
      </w:r>
      <w:r>
        <w:rPr/>
        <w:t>1) Jury decyduje o zakwalifikowaniu prac do konkursu i przyznaniu nagród.</w:t>
      </w:r>
      <w:r>
        <w:rPr>
          <w:rFonts w:eastAsia="Symbol" w:cs="Symbol" w:ascii="Symbol" w:hAnsi="Symbol"/>
        </w:rPr>
        <w:t></w:t>
      </w:r>
    </w:p>
    <w:p>
      <w:pPr>
        <w:pStyle w:val="Normal"/>
        <w:jc w:val="center"/>
        <w:rPr/>
      </w:pPr>
      <w:r>
        <w:rPr/>
        <w:t>2) Decyzja Jury jest ostateczna i nie podlega weryfikacji.</w:t>
      </w:r>
    </w:p>
    <w:p>
      <w:pPr>
        <w:pStyle w:val="Normal"/>
        <w:jc w:val="center"/>
        <w:rPr/>
      </w:pPr>
      <w:r>
        <w:rPr/>
        <w:t xml:space="preserve">3) Jury ma prawo do innego podziału nagród niż określony w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§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pkt</m:t>
        </m:r>
        <m:r>
          <w:rPr>
            <w:rFonts w:ascii="Cambria Math" w:hAnsi="Cambria Math"/>
          </w:rPr>
          <m:t xml:space="preserve">.1</m:t>
        </m:r>
      </m:oMath>
    </w:p>
    <w:p>
      <w:pPr>
        <w:pStyle w:val="Normal"/>
        <w:jc w:val="center"/>
        <w:rPr/>
      </w:pPr>
      <w:r>
        <w:rPr/>
        <w:t xml:space="preserve">4) Ogłoszenie wyników opublikowane zostanie na stronie </w:t>
      </w:r>
      <w:hyperlink r:id="rId4">
        <w:r>
          <w:rPr>
            <w:rStyle w:val="Czeinternetowe"/>
          </w:rPr>
          <w:t>www.mdk.swinoujscie.pl</w:t>
        </w:r>
      </w:hyperlink>
      <w:r>
        <w:rPr/>
        <w:t xml:space="preserve"> w dniu 30.06.2021 r</w:t>
      </w:r>
    </w:p>
    <w:p>
      <w:pPr>
        <w:pStyle w:val="Normal"/>
        <w:jc w:val="center"/>
        <w:rPr/>
      </w:pPr>
      <w:r>
        <w:rPr/>
        <w:t xml:space="preserve">5) Dokładny termin dostępny będzie na stronie internetowej </w:t>
      </w:r>
      <w:hyperlink r:id="rId5">
        <w:r>
          <w:rPr>
            <w:rStyle w:val="Czeinternetowe"/>
          </w:rPr>
          <w:t>www.mdk.swinoujscie.pl</w:t>
        </w:r>
      </w:hyperlink>
      <w:r>
        <w:rPr/>
        <w:t xml:space="preserve"> w     aktualnościach. O terminie ogłoszenia wyników i wręczeniu nagród wszyscy laureaci zostaną powiadomieni e-mailem, lub telefonicznie. Dodatkowych informacji na temat konkursu udzielają pracownicy MDK                                                                                                                                                               . 6) Sprawy nie ujęte regulaminem i sporne,rozstrzyga Jury i organizator konkursu.</w:t>
      </w:r>
      <w:r>
        <w:rPr>
          <w:rFonts w:eastAsia="Symbol" w:cs="Symbol" w:ascii="Symbol" w:hAnsi="Symbol"/>
        </w:rPr>
        <w:t></w:t>
      </w:r>
    </w:p>
    <w:p>
      <w:pPr>
        <w:pStyle w:val="Normal"/>
        <w:spacing w:before="0" w:after="200"/>
        <w:jc w:val="center"/>
        <w:rPr/>
      </w:pPr>
      <w:r>
        <w:rPr/>
        <w:t xml:space="preserve">Zapraszamy wszystkich mieszkańców Świnoujścia, koordynator z ramienia Miejskiego Domu Kultury: Teresa Dawid, </w:t>
      </w:r>
      <w:r>
        <w:rPr/>
        <w:t>t</w:t>
      </w:r>
      <w:r>
        <w:rPr/>
        <w:t xml:space="preserve">el: 91 322 17 27, e-mail: </w:t>
      </w:r>
      <w:hyperlink r:id="rId6">
        <w:r>
          <w:rPr>
            <w:rStyle w:val="Czeinternetowe"/>
          </w:rPr>
          <w:t>mdkprzytor@o2.pl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451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453f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f5348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f534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53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dkprzytor@o2.pl" TargetMode="External"/><Relationship Id="rId3" Type="http://schemas.openxmlformats.org/officeDocument/2006/relationships/hyperlink" Target="mailto:mdkprzytor@o2.pl" TargetMode="External"/><Relationship Id="rId4" Type="http://schemas.openxmlformats.org/officeDocument/2006/relationships/hyperlink" Target="http://www.mdk.swinoujscie.pl/" TargetMode="External"/><Relationship Id="rId5" Type="http://schemas.openxmlformats.org/officeDocument/2006/relationships/hyperlink" Target="http://www.mdk.swinoujscie.pl/" TargetMode="External"/><Relationship Id="rId6" Type="http://schemas.openxmlformats.org/officeDocument/2006/relationships/hyperlink" Target="mailto:mdkprzytor@o2.p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LibreOffice/7.0.3.1$Windows_X86_64 LibreOffice_project/d7547858d014d4cf69878db179d326fc3483e082</Application>
  <Pages>3</Pages>
  <Words>466</Words>
  <Characters>2923</Characters>
  <CharactersWithSpaces>3503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2021-05-06T09:50:00Z</dcterms:created>
  <dc:creator>Pawel</dc:creator>
  <dc:description/>
  <dc:language>pl-PL</dc:language>
  <cp:lastModifiedBy/>
  <cp:lastPrinted>2021-05-11T12:19:00Z</cp:lastPrinted>
  <dcterms:modified xsi:type="dcterms:W3CDTF">2021-05-24T08:36:51Z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